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F3" w:rsidRDefault="005E46F3" w:rsidP="005E46F3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казённое общеобразовательное учреждение</w:t>
      </w:r>
    </w:p>
    <w:p w:rsidR="00ED428B" w:rsidRDefault="005E46F3" w:rsidP="00ED428B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r w:rsidR="00ED428B">
        <w:rPr>
          <w:sz w:val="32"/>
          <w:szCs w:val="32"/>
        </w:rPr>
        <w:t xml:space="preserve">Многопрофильный лицей №2 имени С.М.Кирова» </w:t>
      </w:r>
    </w:p>
    <w:p w:rsidR="00CF19C2" w:rsidRDefault="001E71A0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1E71A0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E71A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E71A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E71A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1E71A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1E71A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1E71A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E71A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E71A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E71A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1E71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E71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E46F3">
        <w:trPr>
          <w:trHeight w:val="3866"/>
        </w:trPr>
        <w:tc>
          <w:tcPr>
            <w:tcW w:w="2548" w:type="dxa"/>
          </w:tcPr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E46F3" w:rsidRDefault="005E46F3" w:rsidP="005E46F3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5E46F3" w:rsidRDefault="005E46F3" w:rsidP="005E46F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E46F3" w:rsidRDefault="005E46F3" w:rsidP="005E46F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E46F3" w:rsidRDefault="005E46F3" w:rsidP="005E46F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E46F3" w:rsidRDefault="005E46F3" w:rsidP="005E46F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E71A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1E71A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1E71A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E71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E71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E46F3">
        <w:trPr>
          <w:trHeight w:val="2207"/>
        </w:trPr>
        <w:tc>
          <w:tcPr>
            <w:tcW w:w="2548" w:type="dxa"/>
          </w:tcPr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30"/>
              </w:rPr>
            </w:pPr>
          </w:p>
          <w:p w:rsidR="005E46F3" w:rsidRDefault="005E46F3" w:rsidP="005E46F3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5E46F3" w:rsidRDefault="005E46F3" w:rsidP="005E46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E46F3" w:rsidRDefault="005E46F3" w:rsidP="005E46F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E46F3" w:rsidRDefault="005E46F3" w:rsidP="005E46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5E46F3" w:rsidRDefault="005E46F3" w:rsidP="005E46F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E46F3" w:rsidRDefault="005E46F3" w:rsidP="005E46F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5E46F3">
        <w:trPr>
          <w:trHeight w:val="2207"/>
        </w:trPr>
        <w:tc>
          <w:tcPr>
            <w:tcW w:w="2548" w:type="dxa"/>
          </w:tcPr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E46F3" w:rsidRDefault="005E46F3" w:rsidP="005E46F3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5E46F3" w:rsidRDefault="005E46F3" w:rsidP="005E46F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E46F3" w:rsidRDefault="005E46F3" w:rsidP="005E46F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5E46F3" w:rsidRDefault="005E46F3" w:rsidP="005E46F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5E46F3" w:rsidRDefault="005E46F3" w:rsidP="005E46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E46F3" w:rsidRDefault="005E46F3" w:rsidP="005E46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E46F3">
        <w:trPr>
          <w:trHeight w:val="2207"/>
        </w:trPr>
        <w:tc>
          <w:tcPr>
            <w:tcW w:w="2548" w:type="dxa"/>
          </w:tcPr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rPr>
                <w:b/>
                <w:sz w:val="26"/>
              </w:rPr>
            </w:pPr>
          </w:p>
          <w:p w:rsidR="005E46F3" w:rsidRDefault="005E46F3" w:rsidP="005E46F3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5E46F3" w:rsidRDefault="005E46F3" w:rsidP="005E46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5E46F3" w:rsidRDefault="005E46F3" w:rsidP="005E46F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</w:tbl>
    <w:p w:rsidR="00CF19C2" w:rsidRDefault="00CF19C2">
      <w:pPr>
        <w:spacing w:line="270" w:lineRule="atLeast"/>
        <w:rPr>
          <w:sz w:val="24"/>
        </w:rPr>
      </w:pPr>
    </w:p>
    <w:p w:rsidR="00CF19C2" w:rsidRDefault="008E1C7A" w:rsidP="008E1C7A">
      <w:pPr>
        <w:tabs>
          <w:tab w:val="left" w:pos="5595"/>
        </w:tabs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pPr w:leftFromText="180" w:rightFromText="180" w:horzAnchor="margin" w:tblpY="-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8E1C7A">
        <w:trPr>
          <w:trHeight w:val="1932"/>
        </w:trPr>
        <w:tc>
          <w:tcPr>
            <w:tcW w:w="2548" w:type="dxa"/>
          </w:tcPr>
          <w:p w:rsidR="00CF19C2" w:rsidRDefault="00CF19C2" w:rsidP="008E1C7A">
            <w:pPr>
              <w:pStyle w:val="TableParagraph"/>
              <w:rPr>
                <w:b/>
                <w:sz w:val="36"/>
              </w:rPr>
            </w:pPr>
          </w:p>
          <w:p w:rsidR="00CF19C2" w:rsidRDefault="001E71A0" w:rsidP="008E1C7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E71A0" w:rsidP="008E1C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E71A0" w:rsidP="008E1C7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BA2A94" w:rsidTr="00BA2A94">
        <w:trPr>
          <w:trHeight w:val="1932"/>
        </w:trPr>
        <w:tc>
          <w:tcPr>
            <w:tcW w:w="2548" w:type="dxa"/>
            <w:vAlign w:val="center"/>
          </w:tcPr>
          <w:p w:rsidR="00BA2A94" w:rsidRPr="00BA2A94" w:rsidRDefault="00BA2A94" w:rsidP="00BA2A94">
            <w:pPr>
              <w:pStyle w:val="TableParagraph"/>
              <w:jc w:val="center"/>
              <w:rPr>
                <w:b/>
                <w:sz w:val="36"/>
              </w:rPr>
            </w:pPr>
            <w:r w:rsidRPr="00BA2A94">
              <w:rPr>
                <w:b/>
                <w:color w:val="000000"/>
                <w:sz w:val="24"/>
                <w:szCs w:val="24"/>
                <w:lang w:eastAsia="ru-RU" w:bidi="ru-RU"/>
              </w:rPr>
              <w:t>«Родной (русский) язык»</w:t>
            </w:r>
          </w:p>
        </w:tc>
        <w:tc>
          <w:tcPr>
            <w:tcW w:w="11766" w:type="dxa"/>
          </w:tcPr>
          <w:p w:rsidR="00BA2A94" w:rsidRDefault="00BA2A94" w:rsidP="00BA2A94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</w:t>
            </w:r>
          </w:p>
          <w:p w:rsidR="00BA2A94" w:rsidRPr="00BA2A94" w:rsidRDefault="00BA2A94" w:rsidP="00BA2A94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Программа учебного предмета «Родной язык» разработана для общеобразовательных учреждений, реализующих наряду с обязательным курсом русского языка, изучение русского языка как родного языка обучающихся.</w:t>
            </w:r>
          </w:p>
          <w:p w:rsidR="00BA2A94" w:rsidRPr="00BA2A94" w:rsidRDefault="00BA2A94" w:rsidP="00BA2A94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цели: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представления о русском языке как духовной, нравственной и культурной ценности народа;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воспитание уважительного отношения к культурам и языкам народов России;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овладение культурой межнационального общения;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9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9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9"/>
                <w:tab w:val="left" w:pos="3784"/>
                <w:tab w:val="left" w:pos="5416"/>
                <w:tab w:val="left" w:pos="7547"/>
              </w:tabs>
              <w:spacing w:line="240" w:lineRule="auto"/>
              <w:ind w:left="424" w:hanging="404"/>
              <w:jc w:val="both"/>
              <w:rPr>
                <w:sz w:val="24"/>
                <w:szCs w:val="24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</w:t>
            </w: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умений</w:t>
            </w: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опознавать,</w:t>
            </w: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ab/>
              <w:t>анализировать,</w:t>
            </w:r>
          </w:p>
          <w:p w:rsidR="00BA2A94" w:rsidRPr="00BA2A94" w:rsidRDefault="00BA2A94" w:rsidP="00BA2A94">
            <w:pPr>
              <w:pStyle w:val="1"/>
              <w:spacing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4"/>
              </w:numPr>
              <w:tabs>
                <w:tab w:val="left" w:pos="709"/>
              </w:tabs>
              <w:spacing w:after="240" w:line="240" w:lineRule="auto"/>
              <w:ind w:left="424" w:hanging="404"/>
              <w:jc w:val="both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BA2A94" w:rsidRPr="00BA2A94" w:rsidRDefault="00BA2A94" w:rsidP="00BA2A94">
            <w:pPr>
              <w:pStyle w:val="1"/>
              <w:spacing w:after="200" w:line="240" w:lineRule="auto"/>
              <w:ind w:firstLine="160"/>
              <w:rPr>
                <w:sz w:val="24"/>
                <w:szCs w:val="24"/>
                <w:lang w:val="ru-RU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На изучение родного языка отводится 68 учебных часов: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6"/>
              </w:numPr>
              <w:tabs>
                <w:tab w:val="left" w:pos="600"/>
              </w:tabs>
              <w:spacing w:after="200" w:line="240" w:lineRule="auto"/>
              <w:ind w:firstLine="160"/>
              <w:rPr>
                <w:sz w:val="24"/>
                <w:szCs w:val="24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класс - 1 ч. (34 часа);</w:t>
            </w:r>
          </w:p>
          <w:p w:rsidR="00BA2A94" w:rsidRPr="00BA2A94" w:rsidRDefault="00BA2A94" w:rsidP="00BA2A94">
            <w:pPr>
              <w:pStyle w:val="1"/>
              <w:numPr>
                <w:ilvl w:val="0"/>
                <w:numId w:val="16"/>
              </w:numPr>
              <w:tabs>
                <w:tab w:val="left" w:pos="581"/>
              </w:tabs>
              <w:spacing w:after="200" w:line="240" w:lineRule="auto"/>
              <w:ind w:firstLine="160"/>
              <w:rPr>
                <w:sz w:val="24"/>
                <w:szCs w:val="24"/>
              </w:rPr>
            </w:pPr>
            <w:r w:rsidRPr="00BA2A94">
              <w:rPr>
                <w:color w:val="000000"/>
                <w:sz w:val="24"/>
                <w:szCs w:val="24"/>
                <w:lang w:val="ru-RU" w:eastAsia="ru-RU" w:bidi="ru-RU"/>
              </w:rPr>
              <w:t>класс - 1 ч. (34 часа).</w:t>
            </w:r>
          </w:p>
          <w:p w:rsidR="00BA2A94" w:rsidRDefault="00BA2A94" w:rsidP="008E1C7A">
            <w:pPr>
              <w:pStyle w:val="TableParagraph"/>
              <w:ind w:left="107" w:right="97"/>
              <w:jc w:val="both"/>
              <w:rPr>
                <w:sz w:val="24"/>
              </w:rPr>
            </w:pPr>
          </w:p>
        </w:tc>
      </w:tr>
      <w:tr w:rsidR="00CF19C2" w:rsidTr="008E1C7A">
        <w:trPr>
          <w:trHeight w:val="9384"/>
        </w:trPr>
        <w:tc>
          <w:tcPr>
            <w:tcW w:w="2548" w:type="dxa"/>
          </w:tcPr>
          <w:p w:rsidR="00CF19C2" w:rsidRDefault="008E1C7A" w:rsidP="008E1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766" w:type="dxa"/>
          </w:tcPr>
          <w:p w:rsidR="00CF19C2" w:rsidRDefault="001E71A0" w:rsidP="008E1C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1E71A0" w:rsidP="008E1C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1E71A0" w:rsidP="008E1C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1E71A0" w:rsidP="008E1C7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1E71A0" w:rsidP="008E1C7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1E71A0" w:rsidP="008E1C7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1E71A0" w:rsidP="008E1C7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1E71A0" w:rsidP="008E1C7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1E71A0" w:rsidP="008E1C7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1E71A0" w:rsidP="008E1C7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1E71A0" w:rsidP="008E1C7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1E71A0" w:rsidP="008E1C7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1E71A0" w:rsidP="008E1C7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8E1C7A" w:rsidTr="00A8076C">
        <w:trPr>
          <w:trHeight w:val="9672"/>
        </w:trPr>
        <w:tc>
          <w:tcPr>
            <w:tcW w:w="2548" w:type="dxa"/>
          </w:tcPr>
          <w:p w:rsidR="008E1C7A" w:rsidRDefault="008E1C7A">
            <w:pPr>
              <w:pStyle w:val="TableParagraph"/>
              <w:rPr>
                <w:b/>
                <w:sz w:val="26"/>
              </w:rPr>
            </w:pPr>
          </w:p>
          <w:p w:rsidR="008E1C7A" w:rsidRDefault="008E1C7A">
            <w:pPr>
              <w:pStyle w:val="TableParagraph"/>
              <w:rPr>
                <w:b/>
                <w:sz w:val="26"/>
              </w:rPr>
            </w:pPr>
          </w:p>
          <w:p w:rsidR="008E1C7A" w:rsidRDefault="008E1C7A">
            <w:pPr>
              <w:pStyle w:val="TableParagraph"/>
              <w:rPr>
                <w:b/>
                <w:sz w:val="32"/>
              </w:rPr>
            </w:pPr>
          </w:p>
          <w:p w:rsidR="008E1C7A" w:rsidRDefault="008E1C7A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  <w:p w:rsidR="008E1C7A" w:rsidRDefault="008E1C7A" w:rsidP="00C65F7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766" w:type="dxa"/>
          </w:tcPr>
          <w:p w:rsidR="008E1C7A" w:rsidRDefault="008E1C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8E1C7A" w:rsidRDefault="008E1C7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E1C7A" w:rsidRDefault="008E1C7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8E1C7A" w:rsidRDefault="008E1C7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8E1C7A" w:rsidRDefault="008E1C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8E1C7A" w:rsidRDefault="008E1C7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8E1C7A" w:rsidRDefault="008E1C7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E1C7A" w:rsidRDefault="008E1C7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1C7A" w:rsidRDefault="008E1C7A" w:rsidP="00A8076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E1C7A" w:rsidTr="00B11AE4">
        <w:trPr>
          <w:trHeight w:val="7740"/>
        </w:trPr>
        <w:tc>
          <w:tcPr>
            <w:tcW w:w="2548" w:type="dxa"/>
          </w:tcPr>
          <w:p w:rsidR="008E1C7A" w:rsidRDefault="008E1C7A">
            <w:pPr>
              <w:pStyle w:val="TableParagraph"/>
              <w:rPr>
                <w:b/>
                <w:sz w:val="26"/>
              </w:rPr>
            </w:pPr>
          </w:p>
          <w:p w:rsidR="008E1C7A" w:rsidRDefault="008E1C7A">
            <w:pPr>
              <w:pStyle w:val="TableParagraph"/>
              <w:rPr>
                <w:b/>
                <w:sz w:val="26"/>
              </w:rPr>
            </w:pPr>
          </w:p>
          <w:p w:rsidR="008E1C7A" w:rsidRDefault="008E1C7A">
            <w:pPr>
              <w:pStyle w:val="TableParagraph"/>
              <w:rPr>
                <w:b/>
                <w:sz w:val="26"/>
              </w:rPr>
            </w:pPr>
          </w:p>
          <w:p w:rsidR="008E1C7A" w:rsidRDefault="008E1C7A">
            <w:pPr>
              <w:pStyle w:val="TableParagraph"/>
              <w:rPr>
                <w:b/>
                <w:sz w:val="30"/>
              </w:rPr>
            </w:pPr>
          </w:p>
          <w:p w:rsidR="008E1C7A" w:rsidRDefault="008E1C7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8E1C7A" w:rsidRDefault="008E1C7A" w:rsidP="008F04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766" w:type="dxa"/>
          </w:tcPr>
          <w:p w:rsidR="008E1C7A" w:rsidRDefault="008E1C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8E1C7A" w:rsidRDefault="008E1C7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E1C7A" w:rsidRDefault="008E1C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8E1C7A" w:rsidRDefault="008E1C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E1C7A" w:rsidRDefault="008E1C7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E1C7A" w:rsidRDefault="008E1C7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1C7A" w:rsidRDefault="008E1C7A" w:rsidP="00B11AE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1E71A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E71A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E71A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E71A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1E71A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E71A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1E71A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E71A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1E71A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1E71A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1E71A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1E71A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1E71A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1E71A0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1E71A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1E71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1E71A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планом предусмотрено изучение физики в объёме </w:t>
            </w:r>
            <w:r w:rsidR="008E1C7A">
              <w:rPr>
                <w:sz w:val="24"/>
              </w:rPr>
              <w:t>204</w:t>
            </w:r>
            <w:r>
              <w:rPr>
                <w:sz w:val="24"/>
              </w:rPr>
              <w:t xml:space="preserve"> час</w:t>
            </w:r>
            <w:r w:rsidR="008E1C7A">
              <w:rPr>
                <w:sz w:val="24"/>
              </w:rPr>
              <w:t>а</w:t>
            </w:r>
            <w:r>
              <w:rPr>
                <w:sz w:val="24"/>
              </w:rPr>
              <w:t xml:space="preserve"> за два года обучения: </w:t>
            </w:r>
            <w:r w:rsidR="008E1C7A">
              <w:rPr>
                <w:sz w:val="24"/>
              </w:rPr>
              <w:t>3</w:t>
            </w:r>
            <w:r>
              <w:rPr>
                <w:sz w:val="24"/>
              </w:rPr>
              <w:t xml:space="preserve"> час</w:t>
            </w:r>
            <w:r w:rsidR="008E1C7A"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</w:t>
            </w:r>
            <w:r>
              <w:rPr>
                <w:spacing w:val="1"/>
                <w:sz w:val="24"/>
              </w:rPr>
              <w:t xml:space="preserve"> </w:t>
            </w:r>
            <w:r w:rsidR="008E1C7A">
              <w:rPr>
                <w:sz w:val="24"/>
              </w:rPr>
              <w:t xml:space="preserve">естественно-научном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E71A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1E71A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1E71A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E71A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1E71A0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1E71A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E71A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E71A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1E71A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1E71A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00F00" w:rsidRDefault="00300F0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  <w:tr w:rsidR="00300F00" w:rsidTr="00300F00">
        <w:trPr>
          <w:trHeight w:val="841"/>
        </w:trPr>
        <w:tc>
          <w:tcPr>
            <w:tcW w:w="2548" w:type="dxa"/>
            <w:vAlign w:val="center"/>
          </w:tcPr>
          <w:p w:rsidR="00300F00" w:rsidRPr="00300F00" w:rsidRDefault="00300F00" w:rsidP="00300F00">
            <w:pPr>
              <w:pStyle w:val="TableParagraph"/>
              <w:jc w:val="center"/>
              <w:rPr>
                <w:b/>
                <w:sz w:val="26"/>
              </w:rPr>
            </w:pPr>
            <w:r w:rsidRPr="00300F00">
              <w:rPr>
                <w:b/>
                <w:color w:val="000000"/>
                <w:sz w:val="24"/>
                <w:szCs w:val="24"/>
                <w:lang w:eastAsia="ru-RU" w:bidi="ru-RU"/>
              </w:rPr>
              <w:t>«Родной (русский) язык»</w:t>
            </w:r>
          </w:p>
        </w:tc>
        <w:tc>
          <w:tcPr>
            <w:tcW w:w="11766" w:type="dxa"/>
          </w:tcPr>
          <w:p w:rsidR="00300F00" w:rsidRPr="00300F00" w:rsidRDefault="00300F00" w:rsidP="00300F00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</w:t>
            </w:r>
          </w:p>
          <w:p w:rsidR="00300F00" w:rsidRPr="00300F00" w:rsidRDefault="00300F00" w:rsidP="00300F00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Программа учебного предмета «Родной язык» разработана для общеобразовательных учреждений, реализующих наряду с обязательным курсом русского языка, изучение русского языка как родного языка обучающихся.</w:t>
            </w:r>
          </w:p>
          <w:p w:rsidR="00300F00" w:rsidRPr="00300F00" w:rsidRDefault="00300F00" w:rsidP="00300F00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цели: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представления о русском языке как духовной, нравственной и культурной ценности народа;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воспитание уважительного отношения к культурам и языкам народов России;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7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овладение культурой межнационального общения;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9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9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7"/>
              </w:numPr>
              <w:tabs>
                <w:tab w:val="left" w:pos="709"/>
              </w:tabs>
              <w:spacing w:after="24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300F00" w:rsidRPr="00300F00" w:rsidRDefault="00300F00" w:rsidP="00300F00">
            <w:pPr>
              <w:pStyle w:val="1"/>
              <w:spacing w:after="200" w:line="240" w:lineRule="auto"/>
              <w:ind w:firstLine="160"/>
              <w:contextualSpacing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На изучение родного языка отводится 68 учебных часов: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6"/>
              </w:numPr>
              <w:tabs>
                <w:tab w:val="left" w:pos="600"/>
              </w:tabs>
              <w:spacing w:after="200" w:line="240" w:lineRule="auto"/>
              <w:ind w:firstLine="160"/>
              <w:contextualSpacing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класс - 1 ч. (34 часа);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6"/>
              </w:numPr>
              <w:tabs>
                <w:tab w:val="left" w:pos="581"/>
              </w:tabs>
              <w:spacing w:after="200" w:line="240" w:lineRule="auto"/>
              <w:ind w:firstLine="160"/>
              <w:contextualSpacing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класс - 1 ч. (34 часа).</w:t>
            </w:r>
          </w:p>
          <w:p w:rsidR="00300F00" w:rsidRPr="00300F00" w:rsidRDefault="00300F00" w:rsidP="00300F00">
            <w:pPr>
              <w:pStyle w:val="TableParagraph"/>
              <w:ind w:left="107" w:right="9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00F00" w:rsidTr="00300F00">
        <w:trPr>
          <w:trHeight w:val="841"/>
        </w:trPr>
        <w:tc>
          <w:tcPr>
            <w:tcW w:w="2548" w:type="dxa"/>
            <w:vAlign w:val="center"/>
          </w:tcPr>
          <w:p w:rsidR="00300F00" w:rsidRPr="00300F00" w:rsidRDefault="00300F00" w:rsidP="00300F0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300F00">
              <w:rPr>
                <w:b/>
                <w:color w:val="000000"/>
                <w:sz w:val="24"/>
                <w:szCs w:val="24"/>
                <w:lang w:eastAsia="ru-RU" w:bidi="ru-RU"/>
              </w:rPr>
              <w:t>Родная (русская) литература</w:t>
            </w:r>
          </w:p>
        </w:tc>
        <w:tc>
          <w:tcPr>
            <w:tcW w:w="11766" w:type="dxa"/>
          </w:tcPr>
          <w:p w:rsidR="00300F00" w:rsidRPr="00300F00" w:rsidRDefault="00300F00" w:rsidP="00300F00">
            <w:pPr>
              <w:pStyle w:val="1"/>
              <w:spacing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Настоящая рабочая программа по родной (русской) литературе для уровня среднего общего образования составлена на основании следующих нормативно-правовых документов: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9"/>
              </w:numPr>
              <w:tabs>
                <w:tab w:val="left" w:pos="295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Закон «Об образовании в Российской Федерации» ФЗ-273 от 29.12.2012г. с изменениями;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9"/>
              </w:numPr>
              <w:tabs>
                <w:tab w:val="left" w:pos="295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Федеральный государственный стандарт среднего общего образования (утвержден приказом Министерства образования и науки Российской Федерации от 17.05.2012. № 413) с изменениями;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9"/>
              </w:numPr>
              <w:tabs>
                <w:tab w:val="left" w:pos="35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Примерная основная образовательная программа среднего общего образования (институт стратегических исследований в образовании РАО);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19"/>
              </w:numPr>
              <w:tabs>
                <w:tab w:val="left" w:pos="35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Межгосударственный стандарт к оформлению текстовых документов (ГОСТ 2.105. -95);</w:t>
            </w:r>
          </w:p>
          <w:p w:rsidR="00300F00" w:rsidRPr="00300F00" w:rsidRDefault="00300F00" w:rsidP="00300F00">
            <w:pPr>
              <w:pStyle w:val="1"/>
              <w:spacing w:line="240" w:lineRule="auto"/>
              <w:ind w:firstLine="720"/>
              <w:contextualSpacing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Рабочая программа среднего общего образования рассчитана на изучение родной (русской) литературы в 10-11-х классах., детализируя и раскрывая содержание, стратегию обучения, воспитания и развития, обучающихся средствами учебного предмета в соответствии с Федеральным государственным образовательным стандартом.</w:t>
            </w:r>
          </w:p>
          <w:p w:rsidR="00300F00" w:rsidRPr="00300F00" w:rsidRDefault="00300F00" w:rsidP="00300F00">
            <w:pPr>
              <w:pStyle w:val="11"/>
              <w:keepNext/>
              <w:keepLines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bookmarkStart w:id="1" w:name="bookmark52"/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.Цели и задачи изучения родной (русской) литературы.</w:t>
            </w:r>
            <w:bookmarkEnd w:id="1"/>
          </w:p>
          <w:p w:rsidR="00300F00" w:rsidRPr="00300F00" w:rsidRDefault="00300F00" w:rsidP="00300F00">
            <w:pPr>
              <w:pStyle w:val="11"/>
              <w:keepNext/>
              <w:keepLines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Цели:</w:t>
            </w:r>
          </w:p>
          <w:p w:rsidR="00300F00" w:rsidRPr="00300F00" w:rsidRDefault="00300F00" w:rsidP="00300F00">
            <w:pPr>
              <w:pStyle w:val="1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rFonts w:ascii="Arial" w:eastAsia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0"/>
              </w:numPr>
              <w:tabs>
                <w:tab w:val="left" w:pos="339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развитие представлений о специфике родной(русской)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0"/>
              </w:numPr>
              <w:tabs>
                <w:tab w:val="left" w:pos="351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освоение текстов художественных произведений в единстве содержания и формы, основных историко-литературных сведений и теоретико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литературных понятий; формирование общего представления об историко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литературном процессе;</w:t>
            </w:r>
          </w:p>
          <w:p w:rsidR="00300F00" w:rsidRPr="00300F00" w:rsidRDefault="00300F00" w:rsidP="00300F00">
            <w:pPr>
              <w:pStyle w:val="1"/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rFonts w:ascii="Arial" w:eastAsia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300F00" w:rsidRPr="00300F00" w:rsidRDefault="00300F00" w:rsidP="00300F00">
            <w:pPr>
              <w:pStyle w:val="11"/>
              <w:keepNext/>
              <w:keepLine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bookmarkStart w:id="2" w:name="bookmark55"/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  <w:bookmarkEnd w:id="2"/>
          </w:p>
          <w:p w:rsidR="00300F00" w:rsidRPr="00300F00" w:rsidRDefault="00300F00" w:rsidP="00300F00">
            <w:pPr>
              <w:pStyle w:val="1"/>
              <w:numPr>
                <w:ilvl w:val="0"/>
                <w:numId w:val="21"/>
              </w:numPr>
              <w:tabs>
                <w:tab w:val="left" w:pos="351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выявить характер и принципы взаимодействия литературы с другими видами искусства и общие закономерности развития художественной культуры, научить понимать ее внутренние законы и применять полученные знания в процессе творческого чтения, отличать подлинно художественные произведения от явлений «массовой культуры»;</w:t>
            </w:r>
          </w:p>
          <w:p w:rsidR="00300F00" w:rsidRPr="00300F00" w:rsidRDefault="00300F00" w:rsidP="00300F00">
            <w:pPr>
              <w:pStyle w:val="20"/>
              <w:numPr>
                <w:ilvl w:val="0"/>
                <w:numId w:val="21"/>
              </w:numPr>
              <w:tabs>
                <w:tab w:val="left" w:pos="339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воспитывать уважение к отечественной классической литературе как социокультурному и эстетическому феномену, одному из высочайших достижений национальной культуры, что предполагает развитие чувства чести, гражданственности, патриотизма, национально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культурной идентичности и сопричастности друг другу народов нашей многонациональной страны;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совершенствовать умения и навыки в анализе литературного произведения как объективной художественной реальности;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2"/>
              </w:numPr>
              <w:tabs>
                <w:tab w:val="left" w:pos="383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выработать представления о художественном мире литературного произведения, закономерностях творчества писателя, о месте русской литературы в мировом литературном процессе, определить на основе принципа историзма диалектическую взаимосвязь традиции и новаторства, преемственность литературных эпох, сформировать представления об историко-литературном процессе;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2"/>
              </w:numPr>
              <w:tabs>
                <w:tab w:val="left" w:pos="383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совершенствовать навыки грамотной устной и письменной речи; </w:t>
            </w:r>
            <w:r w:rsidRPr="00300F00">
              <w:rPr>
                <w:rFonts w:ascii="Arial" w:eastAsia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развивать потенциальные творческие способности обучающихся.</w:t>
            </w:r>
          </w:p>
          <w:p w:rsidR="00300F00" w:rsidRPr="00300F00" w:rsidRDefault="00300F00" w:rsidP="00300F00">
            <w:pPr>
              <w:pStyle w:val="11"/>
              <w:keepNext/>
              <w:keepLines/>
              <w:numPr>
                <w:ilvl w:val="0"/>
                <w:numId w:val="23"/>
              </w:numPr>
              <w:tabs>
                <w:tab w:val="left" w:pos="383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bookmarkStart w:id="3" w:name="bookmark57"/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результатам изучения предмета «Родная (русская) литература»:</w:t>
            </w:r>
            <w:bookmarkEnd w:id="3"/>
          </w:p>
          <w:p w:rsidR="00300F00" w:rsidRPr="00300F00" w:rsidRDefault="00300F00" w:rsidP="00300F00">
            <w:pPr>
              <w:pStyle w:val="1"/>
              <w:numPr>
                <w:ilvl w:val="0"/>
                <w:numId w:val="24"/>
              </w:numPr>
              <w:tabs>
                <w:tab w:val="left" w:pos="383"/>
              </w:tabs>
              <w:spacing w:line="240" w:lineRule="auto"/>
              <w:ind w:left="380" w:hanging="3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смысловых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4"/>
              </w:numPr>
              <w:tabs>
                <w:tab w:val="left" w:pos="383"/>
                <w:tab w:val="left" w:pos="3168"/>
                <w:tab w:val="left" w:pos="5510"/>
                <w:tab w:val="left" w:pos="7512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метапредметным,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включающим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освоенные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обучающимися</w:t>
            </w:r>
          </w:p>
          <w:p w:rsidR="00300F00" w:rsidRPr="00300F00" w:rsidRDefault="00300F00" w:rsidP="00300F00">
            <w:pPr>
              <w:pStyle w:val="1"/>
              <w:tabs>
                <w:tab w:val="left" w:pos="2958"/>
                <w:tab w:val="left" w:pos="4974"/>
                <w:tab w:val="left" w:pos="6658"/>
                <w:tab w:val="left" w:pos="8430"/>
              </w:tabs>
              <w:spacing w:line="240" w:lineRule="auto"/>
              <w:ind w:left="3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траектории,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владение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навыками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учебно</w:t>
            </w: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</w:p>
          <w:p w:rsidR="00300F00" w:rsidRPr="00300F00" w:rsidRDefault="00300F00" w:rsidP="00300F00">
            <w:pPr>
              <w:pStyle w:val="1"/>
              <w:spacing w:line="240" w:lineRule="auto"/>
              <w:ind w:firstLine="3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исследовательской, проектной и социальной деятельности;</w:t>
            </w:r>
          </w:p>
          <w:p w:rsidR="00300F00" w:rsidRPr="00300F00" w:rsidRDefault="00300F00" w:rsidP="00300F00">
            <w:pPr>
              <w:pStyle w:val="1"/>
              <w:numPr>
                <w:ilvl w:val="0"/>
                <w:numId w:val="24"/>
              </w:numPr>
              <w:tabs>
                <w:tab w:val="left" w:pos="383"/>
              </w:tabs>
              <w:spacing w:after="480" w:line="240" w:lineRule="auto"/>
              <w:ind w:left="380" w:hanging="3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предметным, включающим освоенные обучающимися в ходе изучения родной (русской) литературы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      </w:r>
          </w:p>
          <w:p w:rsidR="00300F00" w:rsidRPr="00300F00" w:rsidRDefault="00300F00" w:rsidP="00300F00">
            <w:pPr>
              <w:pStyle w:val="11"/>
              <w:keepNext/>
              <w:keepLines/>
              <w:numPr>
                <w:ilvl w:val="0"/>
                <w:numId w:val="23"/>
              </w:numPr>
              <w:tabs>
                <w:tab w:val="left" w:pos="392"/>
              </w:tabs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bookmarkStart w:id="4" w:name="bookmark59"/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Место предмета в учебном плане.</w:t>
            </w:r>
            <w:bookmarkEnd w:id="4"/>
          </w:p>
          <w:p w:rsidR="00300F00" w:rsidRDefault="00300F00" w:rsidP="00300F00">
            <w:pPr>
              <w:pStyle w:val="1"/>
              <w:spacing w:line="240" w:lineRule="auto"/>
              <w:ind w:firstLine="720"/>
              <w:contextualSpacing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Согласно учебному плану изучение родной (русской) литературы осуществляется на уровне среднего общего образования в объеме 68 часов: </w:t>
            </w:r>
          </w:p>
          <w:p w:rsidR="00300F00" w:rsidRPr="00300F00" w:rsidRDefault="00300F00" w:rsidP="00300F00">
            <w:pPr>
              <w:pStyle w:val="1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 10 классе - 34 ч.; 1 час в неделю;</w:t>
            </w:r>
          </w:p>
          <w:p w:rsidR="00300F00" w:rsidRPr="00300F00" w:rsidRDefault="00300F00" w:rsidP="00300F00">
            <w:pPr>
              <w:pStyle w:val="1"/>
              <w:spacing w:after="48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00F00">
              <w:rPr>
                <w:color w:val="000000"/>
                <w:sz w:val="24"/>
                <w:szCs w:val="24"/>
                <w:lang w:val="ru-RU" w:eastAsia="ru-RU" w:bidi="ru-RU"/>
              </w:rPr>
              <w:t>в 11 классе - 34 ч.; 1 час в неделю.</w:t>
            </w:r>
          </w:p>
          <w:p w:rsidR="00300F00" w:rsidRPr="00300F00" w:rsidRDefault="00300F00" w:rsidP="00300F00">
            <w:pPr>
              <w:pStyle w:val="1"/>
              <w:spacing w:after="180" w:line="240" w:lineRule="auto"/>
              <w:ind w:firstLine="72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420335" w:rsidRDefault="00420335" w:rsidP="008E1C7A"/>
    <w:sectPr w:rsidR="00420335" w:rsidSect="00586430">
      <w:pgSz w:w="16840" w:h="11910" w:orient="landscape"/>
      <w:pgMar w:top="840" w:right="1140" w:bottom="280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D9" w:rsidRDefault="00A10ED9" w:rsidP="008E1C7A">
      <w:r>
        <w:separator/>
      </w:r>
    </w:p>
  </w:endnote>
  <w:endnote w:type="continuationSeparator" w:id="0">
    <w:p w:rsidR="00A10ED9" w:rsidRDefault="00A10ED9" w:rsidP="008E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D9" w:rsidRDefault="00A10ED9" w:rsidP="008E1C7A">
      <w:r>
        <w:separator/>
      </w:r>
    </w:p>
  </w:footnote>
  <w:footnote w:type="continuationSeparator" w:id="0">
    <w:p w:rsidR="00A10ED9" w:rsidRDefault="00A10ED9" w:rsidP="008E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745659F"/>
    <w:multiLevelType w:val="multilevel"/>
    <w:tmpl w:val="C1648A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21057E54"/>
    <w:multiLevelType w:val="multilevel"/>
    <w:tmpl w:val="50B224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B5B1E"/>
    <w:multiLevelType w:val="multilevel"/>
    <w:tmpl w:val="94E0CB1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9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48176DB0"/>
    <w:multiLevelType w:val="multilevel"/>
    <w:tmpl w:val="715075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40FD9"/>
    <w:multiLevelType w:val="multilevel"/>
    <w:tmpl w:val="318875B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943292"/>
    <w:multiLevelType w:val="multilevel"/>
    <w:tmpl w:val="85F8ED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F5171"/>
    <w:multiLevelType w:val="multilevel"/>
    <w:tmpl w:val="3DEAB7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4475E"/>
    <w:multiLevelType w:val="hybridMultilevel"/>
    <w:tmpl w:val="0E10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3E1C"/>
    <w:multiLevelType w:val="multilevel"/>
    <w:tmpl w:val="0C0EF3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8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9">
    <w:nsid w:val="69401050"/>
    <w:multiLevelType w:val="multilevel"/>
    <w:tmpl w:val="EC700D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2">
    <w:nsid w:val="77FF3A9C"/>
    <w:multiLevelType w:val="multilevel"/>
    <w:tmpl w:val="773821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20"/>
  </w:num>
  <w:num w:numId="5">
    <w:abstractNumId w:val="3"/>
  </w:num>
  <w:num w:numId="6">
    <w:abstractNumId w:val="18"/>
  </w:num>
  <w:num w:numId="7">
    <w:abstractNumId w:val="4"/>
  </w:num>
  <w:num w:numId="8">
    <w:abstractNumId w:val="1"/>
  </w:num>
  <w:num w:numId="9">
    <w:abstractNumId w:val="10"/>
  </w:num>
  <w:num w:numId="10">
    <w:abstractNumId w:val="23"/>
  </w:num>
  <w:num w:numId="11">
    <w:abstractNumId w:val="17"/>
  </w:num>
  <w:num w:numId="12">
    <w:abstractNumId w:val="5"/>
  </w:num>
  <w:num w:numId="13">
    <w:abstractNumId w:val="0"/>
  </w:num>
  <w:num w:numId="14">
    <w:abstractNumId w:val="16"/>
  </w:num>
  <w:num w:numId="15">
    <w:abstractNumId w:val="7"/>
  </w:num>
  <w:num w:numId="16">
    <w:abstractNumId w:val="12"/>
  </w:num>
  <w:num w:numId="17">
    <w:abstractNumId w:val="15"/>
  </w:num>
  <w:num w:numId="18">
    <w:abstractNumId w:val="6"/>
  </w:num>
  <w:num w:numId="19">
    <w:abstractNumId w:val="14"/>
  </w:num>
  <w:num w:numId="20">
    <w:abstractNumId w:val="2"/>
  </w:num>
  <w:num w:numId="21">
    <w:abstractNumId w:val="13"/>
  </w:num>
  <w:num w:numId="22">
    <w:abstractNumId w:val="19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CF19C2"/>
    <w:rsid w:val="001E71A0"/>
    <w:rsid w:val="001F00A7"/>
    <w:rsid w:val="00270387"/>
    <w:rsid w:val="00300F00"/>
    <w:rsid w:val="003C55AF"/>
    <w:rsid w:val="00420335"/>
    <w:rsid w:val="00586430"/>
    <w:rsid w:val="005E46F3"/>
    <w:rsid w:val="006A3177"/>
    <w:rsid w:val="007B75E9"/>
    <w:rsid w:val="008E1C7A"/>
    <w:rsid w:val="00A10ED9"/>
    <w:rsid w:val="00B57A46"/>
    <w:rsid w:val="00BA2A94"/>
    <w:rsid w:val="00C54B73"/>
    <w:rsid w:val="00CF19C2"/>
    <w:rsid w:val="00ED428B"/>
    <w:rsid w:val="00F752D4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430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86430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86430"/>
  </w:style>
  <w:style w:type="paragraph" w:customStyle="1" w:styleId="TableParagraph">
    <w:name w:val="Table Paragraph"/>
    <w:basedOn w:val="a"/>
    <w:uiPriority w:val="1"/>
    <w:qFormat/>
    <w:rsid w:val="00586430"/>
  </w:style>
  <w:style w:type="paragraph" w:styleId="a6">
    <w:name w:val="header"/>
    <w:basedOn w:val="a"/>
    <w:link w:val="a7"/>
    <w:uiPriority w:val="99"/>
    <w:unhideWhenUsed/>
    <w:rsid w:val="008E1C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C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1C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C7A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1"/>
    <w:rsid w:val="00BA2A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BA2A94"/>
    <w:pPr>
      <w:autoSpaceDE/>
      <w:autoSpaceDN/>
      <w:spacing w:line="360" w:lineRule="auto"/>
    </w:pPr>
    <w:rPr>
      <w:sz w:val="28"/>
      <w:szCs w:val="28"/>
      <w:lang w:val="en-US"/>
    </w:rPr>
  </w:style>
  <w:style w:type="character" w:customStyle="1" w:styleId="10">
    <w:name w:val="Заголовок №1_"/>
    <w:basedOn w:val="a0"/>
    <w:link w:val="11"/>
    <w:rsid w:val="00300F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00F00"/>
    <w:rPr>
      <w:rFonts w:ascii="Georgia" w:eastAsia="Georgia" w:hAnsi="Georgia" w:cs="Georgia"/>
      <w:sz w:val="28"/>
      <w:szCs w:val="28"/>
    </w:rPr>
  </w:style>
  <w:style w:type="paragraph" w:customStyle="1" w:styleId="11">
    <w:name w:val="Заголовок №1"/>
    <w:basedOn w:val="a"/>
    <w:link w:val="10"/>
    <w:rsid w:val="00300F00"/>
    <w:pPr>
      <w:autoSpaceDE/>
      <w:autoSpaceDN/>
      <w:spacing w:line="360" w:lineRule="auto"/>
      <w:outlineLvl w:val="0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300F00"/>
    <w:pPr>
      <w:autoSpaceDE/>
      <w:autoSpaceDN/>
      <w:spacing w:line="360" w:lineRule="auto"/>
    </w:pPr>
    <w:rPr>
      <w:rFonts w:ascii="Georgia" w:eastAsia="Georgia" w:hAnsi="Georgia" w:cs="Georgia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dcterms:created xsi:type="dcterms:W3CDTF">2023-09-25T10:00:00Z</dcterms:created>
  <dcterms:modified xsi:type="dcterms:W3CDTF">2023-11-09T19:00:00Z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